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DE7F7" w14:textId="2144CBE8" w:rsidR="00F50530" w:rsidRDefault="00F50530" w:rsidP="00F50530">
      <w:pPr>
        <w:spacing w:line="360" w:lineRule="auto"/>
        <w:jc w:val="both"/>
      </w:pPr>
      <w:r>
        <w:t>INFOSYS GUIDELINES (For POD REGISTRANTS):</w:t>
      </w:r>
    </w:p>
    <w:p w14:paraId="07087291" w14:textId="5DD5FC37" w:rsidR="00F50530" w:rsidRDefault="00F50530" w:rsidP="00F50530">
      <w:pPr>
        <w:spacing w:line="360" w:lineRule="auto"/>
        <w:jc w:val="both"/>
      </w:pPr>
      <w:r>
        <w:t>As our event is hosted at Infosys campus, it's important to be aware of their security guidelines. Please review the following guidelines to ensure a smooth and secure experience:</w:t>
      </w:r>
    </w:p>
    <w:p w14:paraId="0546FD1C" w14:textId="730B90AB" w:rsidR="00F50530" w:rsidRDefault="00F50530" w:rsidP="00F50530">
      <w:pPr>
        <w:pStyle w:val="ListParagraph"/>
        <w:numPr>
          <w:ilvl w:val="0"/>
          <w:numId w:val="1"/>
        </w:numPr>
        <w:spacing w:line="360" w:lineRule="auto"/>
        <w:jc w:val="both"/>
      </w:pPr>
      <w:r>
        <w:t xml:space="preserve">Entry Points: Please enter through Infosys Gate No 2 for registration purpose. </w:t>
      </w:r>
    </w:p>
    <w:p w14:paraId="63F8F339" w14:textId="30DAB1BD" w:rsidR="00F50530" w:rsidRDefault="00F50530" w:rsidP="00F50530">
      <w:pPr>
        <w:pStyle w:val="ListParagraph"/>
        <w:spacing w:line="360" w:lineRule="auto"/>
        <w:jc w:val="both"/>
      </w:pPr>
      <w:r>
        <w:t xml:space="preserve">Google link: </w:t>
      </w:r>
      <w:hyperlink r:id="rId5" w:history="1">
        <w:r w:rsidRPr="00FC1773">
          <w:rPr>
            <w:rStyle w:val="Hyperlink"/>
          </w:rPr>
          <w:t>https://maps.app.goo.gl/odyQt9syVKKxbTJV8</w:t>
        </w:r>
      </w:hyperlink>
      <w:r>
        <w:t xml:space="preserve"> </w:t>
      </w:r>
    </w:p>
    <w:p w14:paraId="0B7D578A" w14:textId="12A38B52" w:rsidR="00F50530" w:rsidRDefault="00F50530" w:rsidP="00F50530">
      <w:pPr>
        <w:pStyle w:val="ListParagraph"/>
        <w:spacing w:line="360" w:lineRule="auto"/>
        <w:jc w:val="both"/>
      </w:pPr>
      <w:r w:rsidRPr="00F50530">
        <w:rPr>
          <w:highlight w:val="yellow"/>
        </w:rPr>
        <w:t>[</w:t>
      </w:r>
      <w:r w:rsidRPr="00F50530">
        <w:rPr>
          <w:b/>
          <w:bCs/>
          <w:highlight w:val="yellow"/>
        </w:rPr>
        <w:t>PLEASE NOTE:</w:t>
      </w:r>
      <w:r w:rsidRPr="00F50530">
        <w:rPr>
          <w:highlight w:val="yellow"/>
        </w:rPr>
        <w:t xml:space="preserve"> No materials (standees, brochures, posters, banners, etc) will be permitted from Gate 2. All POD registrants must bring any material from </w:t>
      </w:r>
      <w:r w:rsidRPr="00F50530">
        <w:rPr>
          <w:b/>
          <w:bCs/>
          <w:highlight w:val="yellow"/>
        </w:rPr>
        <w:t xml:space="preserve">GATE </w:t>
      </w:r>
      <w:r>
        <w:rPr>
          <w:b/>
          <w:bCs/>
          <w:highlight w:val="yellow"/>
        </w:rPr>
        <w:t>3</w:t>
      </w:r>
      <w:r w:rsidRPr="00F50530">
        <w:rPr>
          <w:b/>
          <w:bCs/>
          <w:highlight w:val="yellow"/>
        </w:rPr>
        <w:t xml:space="preserve">, </w:t>
      </w:r>
      <w:r w:rsidRPr="00F50530">
        <w:rPr>
          <w:highlight w:val="yellow"/>
        </w:rPr>
        <w:t>with a list of all the materials being declared at the Gate.]</w:t>
      </w:r>
    </w:p>
    <w:p w14:paraId="41AA883C" w14:textId="62934AF0" w:rsidR="00F50530" w:rsidRDefault="00F50530" w:rsidP="00F50530">
      <w:pPr>
        <w:pStyle w:val="ListParagraph"/>
        <w:numPr>
          <w:ilvl w:val="0"/>
          <w:numId w:val="1"/>
        </w:numPr>
        <w:spacing w:line="360" w:lineRule="auto"/>
        <w:jc w:val="both"/>
      </w:pPr>
      <w:r>
        <w:t>Vehicle parking will be available at the STPI campus. Shuttle buses will opera</w:t>
      </w:r>
      <w:r w:rsidR="00C32688">
        <w:tab/>
      </w:r>
      <w:proofErr w:type="spellStart"/>
      <w:r>
        <w:t>te</w:t>
      </w:r>
      <w:proofErr w:type="spellEnd"/>
      <w:r>
        <w:t xml:space="preserve"> from the STPI parking area (</w:t>
      </w:r>
      <w:hyperlink r:id="rId6" w:history="1">
        <w:r w:rsidRPr="00FC1773">
          <w:rPr>
            <w:rStyle w:val="Hyperlink"/>
          </w:rPr>
          <w:t>https://maps.app.goo.gl/RKMGJdwD793yF9Ef9</w:t>
        </w:r>
      </w:hyperlink>
      <w:r>
        <w:t>) directly to the registration area in the Infosys campus and further from the registration area to the conference area.</w:t>
      </w:r>
    </w:p>
    <w:p w14:paraId="1CFAA583" w14:textId="50679E0E" w:rsidR="00F50530" w:rsidRDefault="00F50530" w:rsidP="00F50530">
      <w:pPr>
        <w:pStyle w:val="ListParagraph"/>
        <w:numPr>
          <w:ilvl w:val="0"/>
          <w:numId w:val="1"/>
        </w:numPr>
        <w:spacing w:line="360" w:lineRule="auto"/>
        <w:jc w:val="both"/>
      </w:pPr>
      <w:r>
        <w:t>Government Photo ID: Please carry a government-issued photo ID for security clearance at the entry gate.</w:t>
      </w:r>
    </w:p>
    <w:p w14:paraId="56AC45EA" w14:textId="4E5F7E18" w:rsidR="00F50530" w:rsidRDefault="00F50530" w:rsidP="00F50530">
      <w:pPr>
        <w:pStyle w:val="ListParagraph"/>
        <w:numPr>
          <w:ilvl w:val="0"/>
          <w:numId w:val="1"/>
        </w:numPr>
        <w:spacing w:line="360" w:lineRule="auto"/>
        <w:jc w:val="both"/>
      </w:pPr>
      <w:r>
        <w:t>Registered Participants: Only registered participants will be allowed to enter.</w:t>
      </w:r>
    </w:p>
    <w:p w14:paraId="51F44970" w14:textId="494F2FB5" w:rsidR="00F50530" w:rsidRDefault="00F50530" w:rsidP="00F50530">
      <w:pPr>
        <w:pStyle w:val="ListParagraph"/>
        <w:numPr>
          <w:ilvl w:val="0"/>
          <w:numId w:val="1"/>
        </w:numPr>
        <w:spacing w:line="360" w:lineRule="auto"/>
        <w:jc w:val="both"/>
      </w:pPr>
      <w:r>
        <w:t xml:space="preserve">Delegate Badges: Collect your </w:t>
      </w:r>
      <w:r w:rsidRPr="00F50530">
        <w:rPr>
          <w:highlight w:val="yellow"/>
        </w:rPr>
        <w:t>Delegate badges</w:t>
      </w:r>
      <w:r>
        <w:t xml:space="preserve"> from the counters at the </w:t>
      </w:r>
      <w:r w:rsidRPr="00F50530">
        <w:rPr>
          <w:highlight w:val="yellow"/>
        </w:rPr>
        <w:t>Gate 2 reception area on July 23</w:t>
      </w:r>
      <w:r w:rsidRPr="00F50530">
        <w:rPr>
          <w:highlight w:val="yellow"/>
          <w:vertAlign w:val="superscript"/>
        </w:rPr>
        <w:t>rd</w:t>
      </w:r>
      <w:r w:rsidRPr="00F50530">
        <w:rPr>
          <w:highlight w:val="yellow"/>
        </w:rPr>
        <w:t>, 2026</w:t>
      </w:r>
      <w:r>
        <w:t xml:space="preserve">. The Registration will be open from </w:t>
      </w:r>
      <w:r w:rsidRPr="00F50530">
        <w:rPr>
          <w:highlight w:val="yellow"/>
        </w:rPr>
        <w:t>8 AM onwards</w:t>
      </w:r>
      <w:r>
        <w:t>.</w:t>
      </w:r>
    </w:p>
    <w:p w14:paraId="0888AAD8" w14:textId="3E4AC426" w:rsidR="00F50530" w:rsidRDefault="00F50530" w:rsidP="00F50530">
      <w:pPr>
        <w:pStyle w:val="ListParagraph"/>
        <w:numPr>
          <w:ilvl w:val="0"/>
          <w:numId w:val="1"/>
        </w:numPr>
        <w:spacing w:line="360" w:lineRule="auto"/>
        <w:jc w:val="both"/>
      </w:pPr>
      <w:r>
        <w:t>Declaration of Personal Laptops / Electronics: If you are carrying a laptop, please declare it at the security checkpoint.</w:t>
      </w:r>
    </w:p>
    <w:p w14:paraId="7E0EC8ED" w14:textId="4384602C" w:rsidR="00F50530" w:rsidRDefault="00F50530" w:rsidP="00F50530">
      <w:pPr>
        <w:pStyle w:val="ListParagraph"/>
        <w:numPr>
          <w:ilvl w:val="0"/>
          <w:numId w:val="1"/>
        </w:numPr>
        <w:spacing w:line="360" w:lineRule="auto"/>
        <w:jc w:val="both"/>
      </w:pPr>
      <w:r>
        <w:t>Wearing Event Badges: Conference badges are mandatory while on campus.</w:t>
      </w:r>
    </w:p>
    <w:p w14:paraId="4B11D207" w14:textId="7C645326" w:rsidR="00F50530" w:rsidRDefault="00F50530" w:rsidP="00F50530">
      <w:pPr>
        <w:pStyle w:val="ListParagraph"/>
        <w:numPr>
          <w:ilvl w:val="0"/>
          <w:numId w:val="1"/>
        </w:numPr>
        <w:spacing w:line="360" w:lineRule="auto"/>
        <w:jc w:val="both"/>
      </w:pPr>
      <w:r>
        <w:t>Security Checks: Kindly cooperate with standard security checks, including identity verification and luggage scanning.</w:t>
      </w:r>
    </w:p>
    <w:p w14:paraId="05B34165" w14:textId="15447DB0" w:rsidR="00F50530" w:rsidRDefault="00F50530" w:rsidP="00F50530">
      <w:pPr>
        <w:pStyle w:val="ListParagraph"/>
        <w:numPr>
          <w:ilvl w:val="0"/>
          <w:numId w:val="1"/>
        </w:numPr>
        <w:spacing w:line="360" w:lineRule="auto"/>
        <w:jc w:val="both"/>
      </w:pPr>
      <w:r>
        <w:t>No Alcohol: Carrying or consuming alcoholic beverages within the campus is strictly prohibited.</w:t>
      </w:r>
    </w:p>
    <w:p w14:paraId="65CBC8FF" w14:textId="1CEBBA28" w:rsidR="00F50530" w:rsidRDefault="00F50530" w:rsidP="00F50530">
      <w:pPr>
        <w:pStyle w:val="ListParagraph"/>
        <w:numPr>
          <w:ilvl w:val="0"/>
          <w:numId w:val="1"/>
        </w:numPr>
        <w:spacing w:line="360" w:lineRule="auto"/>
        <w:jc w:val="both"/>
      </w:pPr>
      <w:r>
        <w:t>Non-Smoking Campus: Infosys is a non-smoking and green campus. Smoking anywhere on the campus is not allowed.</w:t>
      </w:r>
    </w:p>
    <w:p w14:paraId="55EADB8B" w14:textId="7EF39F93" w:rsidR="00F50530" w:rsidRDefault="00F50530" w:rsidP="00F50530">
      <w:pPr>
        <w:pStyle w:val="ListParagraph"/>
        <w:numPr>
          <w:ilvl w:val="0"/>
          <w:numId w:val="1"/>
        </w:numPr>
        <w:spacing w:line="360" w:lineRule="auto"/>
        <w:jc w:val="both"/>
      </w:pPr>
      <w:r>
        <w:t>Restricted Areas: Avoid entry into restricted areas or buildings. Security guards will guide you.</w:t>
      </w:r>
    </w:p>
    <w:p w14:paraId="2DF53578" w14:textId="4D5A6228" w:rsidR="00F50530" w:rsidRDefault="00F50530" w:rsidP="00F50530">
      <w:pPr>
        <w:pStyle w:val="ListParagraph"/>
        <w:numPr>
          <w:ilvl w:val="0"/>
          <w:numId w:val="1"/>
        </w:numPr>
        <w:spacing w:line="360" w:lineRule="auto"/>
        <w:jc w:val="both"/>
      </w:pPr>
      <w:r>
        <w:t>No Photography: Photography inside the buildings is prohibited.</w:t>
      </w:r>
    </w:p>
    <w:p w14:paraId="2FF2C4E1" w14:textId="29D36514" w:rsidR="00F50530" w:rsidRDefault="00F50530" w:rsidP="00F50530">
      <w:pPr>
        <w:pStyle w:val="ListParagraph"/>
        <w:numPr>
          <w:ilvl w:val="0"/>
          <w:numId w:val="1"/>
        </w:numPr>
        <w:spacing w:line="360" w:lineRule="auto"/>
        <w:jc w:val="both"/>
      </w:pPr>
      <w:r>
        <w:t xml:space="preserve">Possession and Stall Setup: You can take </w:t>
      </w:r>
      <w:r w:rsidRPr="00F50530">
        <w:rPr>
          <w:highlight w:val="yellow"/>
        </w:rPr>
        <w:t>possession of the stall on July 22</w:t>
      </w:r>
      <w:r w:rsidRPr="00F50530">
        <w:rPr>
          <w:highlight w:val="yellow"/>
          <w:vertAlign w:val="superscript"/>
        </w:rPr>
        <w:t>nd</w:t>
      </w:r>
      <w:r w:rsidRPr="00F50530">
        <w:rPr>
          <w:highlight w:val="yellow"/>
        </w:rPr>
        <w:t>, 2026</w:t>
      </w:r>
      <w:r>
        <w:t>, from 3PM to 7PM.</w:t>
      </w:r>
    </w:p>
    <w:p w14:paraId="56F37472" w14:textId="37827E76" w:rsidR="00F50530" w:rsidRDefault="00F50530" w:rsidP="00F50530">
      <w:pPr>
        <w:pStyle w:val="ListParagraph"/>
        <w:numPr>
          <w:ilvl w:val="0"/>
          <w:numId w:val="1"/>
        </w:numPr>
        <w:spacing w:line="360" w:lineRule="auto"/>
        <w:jc w:val="both"/>
      </w:pPr>
      <w:r>
        <w:t>Kindly declare the names of the personnel setting up the stall and any materials you will be carrying to the organizing team via email in advance. Please note that if you are bringing any materials, you will need to enter the venue through Gate-3.</w:t>
      </w:r>
    </w:p>
    <w:p w14:paraId="54C71580" w14:textId="67D27095" w:rsidR="00F50530" w:rsidRDefault="00F50530" w:rsidP="00F50530">
      <w:pPr>
        <w:pStyle w:val="ListParagraph"/>
        <w:numPr>
          <w:ilvl w:val="0"/>
          <w:numId w:val="1"/>
        </w:numPr>
        <w:spacing w:line="360" w:lineRule="auto"/>
        <w:jc w:val="both"/>
      </w:pPr>
      <w:r>
        <w:lastRenderedPageBreak/>
        <w:t>Dress Code: Open chappals and shorts are NOT allowed.</w:t>
      </w:r>
    </w:p>
    <w:p w14:paraId="7490B267" w14:textId="688F1F3C" w:rsidR="00F50530" w:rsidRDefault="00F50530" w:rsidP="00F50530">
      <w:pPr>
        <w:pStyle w:val="ListParagraph"/>
        <w:numPr>
          <w:ilvl w:val="0"/>
          <w:numId w:val="1"/>
        </w:numPr>
        <w:spacing w:line="360" w:lineRule="auto"/>
        <w:jc w:val="both"/>
      </w:pPr>
      <w:r>
        <w:t>Children are NOT allowed inside the campus</w:t>
      </w:r>
    </w:p>
    <w:p w14:paraId="529FCA07" w14:textId="67392BDF" w:rsidR="00F50530" w:rsidRDefault="00F50530" w:rsidP="00F50530">
      <w:pPr>
        <w:pStyle w:val="ListParagraph"/>
        <w:numPr>
          <w:ilvl w:val="0"/>
          <w:numId w:val="1"/>
        </w:numPr>
        <w:spacing w:line="360" w:lineRule="auto"/>
        <w:jc w:val="both"/>
      </w:pPr>
      <w:r>
        <w:t xml:space="preserve">For Queries related to Exhibition: Contact Mr </w:t>
      </w:r>
      <w:proofErr w:type="gramStart"/>
      <w:r w:rsidR="00C636B2" w:rsidRPr="00C636B2">
        <w:t xml:space="preserve">Pratham </w:t>
      </w:r>
      <w:r>
        <w:t xml:space="preserve"> -</w:t>
      </w:r>
      <w:proofErr w:type="gramEnd"/>
      <w:r>
        <w:t xml:space="preserve"> Email: </w:t>
      </w:r>
      <w:r w:rsidR="00C636B2">
        <w:t>p</w:t>
      </w:r>
      <w:r w:rsidR="00C636B2" w:rsidRPr="00C636B2">
        <w:t>ratham.cs@karnakatadigital.in</w:t>
      </w:r>
      <w:r>
        <w:t xml:space="preserve">, Phone: </w:t>
      </w:r>
      <w:dir w:val="ltr">
        <w:r w:rsidR="00C636B2" w:rsidRPr="00C636B2">
          <w:t>+91 84311 77919</w:t>
        </w:r>
        <w:r w:rsidR="00C636B2" w:rsidRPr="00C636B2">
          <w:t>‬</w:t>
        </w:r>
        <w:r>
          <w:t>.</w:t>
        </w:r>
      </w:dir>
    </w:p>
    <w:p w14:paraId="49194196" w14:textId="19B6013F" w:rsidR="00C32688" w:rsidRDefault="00F50530" w:rsidP="00C32688">
      <w:pPr>
        <w:spacing w:line="360" w:lineRule="auto"/>
        <w:rPr>
          <w:noProof/>
        </w:rPr>
      </w:pPr>
      <w:r w:rsidRPr="00F50530">
        <w:rPr>
          <w:b/>
          <w:bCs/>
          <w:highlight w:val="yellow"/>
        </w:rPr>
        <w:t>Please</w:t>
      </w:r>
      <w:r w:rsidR="00C32688">
        <w:rPr>
          <w:b/>
          <w:bCs/>
          <w:highlight w:val="yellow"/>
        </w:rPr>
        <w:t xml:space="preserve"> </w:t>
      </w:r>
      <w:r w:rsidRPr="00F50530">
        <w:rPr>
          <w:b/>
          <w:bCs/>
          <w:highlight w:val="yellow"/>
        </w:rPr>
        <w:t>Note:</w:t>
      </w:r>
      <w:r>
        <w:t xml:space="preserve"> All your products / collaterals shall be placed on your respective table allotted. Any larger equipment / machinery should be displayed outside the main exhibition building which will be specified by the organising team. All banners and promotional material shall be placed within the display booth as shown in the image below.</w:t>
      </w:r>
      <w:r w:rsidR="00C32688" w:rsidRPr="00C32688">
        <w:rPr>
          <w:noProof/>
        </w:rPr>
        <w:t xml:space="preserve"> </w:t>
      </w:r>
    </w:p>
    <w:p w14:paraId="3C103462" w14:textId="77777777" w:rsidR="00C32688" w:rsidRDefault="00C32688" w:rsidP="00C32688">
      <w:pPr>
        <w:spacing w:line="360" w:lineRule="auto"/>
        <w:jc w:val="center"/>
        <w:rPr>
          <w:noProof/>
        </w:rPr>
      </w:pPr>
    </w:p>
    <w:p w14:paraId="0B2AB493" w14:textId="73583354" w:rsidR="00F50530" w:rsidRPr="00F50530" w:rsidRDefault="00C32688" w:rsidP="00C32688">
      <w:pPr>
        <w:spacing w:line="360" w:lineRule="auto"/>
        <w:jc w:val="center"/>
      </w:pPr>
      <w:r>
        <w:rPr>
          <w:noProof/>
        </w:rPr>
        <w:drawing>
          <wp:inline distT="0" distB="0" distL="0" distR="0" wp14:anchorId="4476FAB1" wp14:editId="765A9EBB">
            <wp:extent cx="4947920" cy="5422900"/>
            <wp:effectExtent l="0" t="0" r="5080" b="6350"/>
            <wp:docPr id="227402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1252" cy="5426540"/>
                    </a:xfrm>
                    <a:prstGeom prst="rect">
                      <a:avLst/>
                    </a:prstGeom>
                    <a:noFill/>
                  </pic:spPr>
                </pic:pic>
              </a:graphicData>
            </a:graphic>
          </wp:inline>
        </w:drawing>
      </w:r>
    </w:p>
    <w:sectPr w:rsidR="00F50530" w:rsidRPr="00F505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4750E"/>
    <w:multiLevelType w:val="hybridMultilevel"/>
    <w:tmpl w:val="A37C4A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3620333"/>
    <w:multiLevelType w:val="hybridMultilevel"/>
    <w:tmpl w:val="8AC090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83854033">
    <w:abstractNumId w:val="0"/>
  </w:num>
  <w:num w:numId="2" w16cid:durableId="38870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530"/>
    <w:rsid w:val="00044234"/>
    <w:rsid w:val="000F67DB"/>
    <w:rsid w:val="005B3FD6"/>
    <w:rsid w:val="00C32688"/>
    <w:rsid w:val="00C636B2"/>
    <w:rsid w:val="00D27C44"/>
    <w:rsid w:val="00D37131"/>
    <w:rsid w:val="00F505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C248"/>
  <w15:chartTrackingRefBased/>
  <w15:docId w15:val="{82E7C8AE-FAB4-4C42-8C53-AE861464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5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5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5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5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5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5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5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5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5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5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5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5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5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5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5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530"/>
    <w:rPr>
      <w:rFonts w:eastAsiaTheme="majorEastAsia" w:cstheme="majorBidi"/>
      <w:color w:val="272727" w:themeColor="text1" w:themeTint="D8"/>
    </w:rPr>
  </w:style>
  <w:style w:type="paragraph" w:styleId="Title">
    <w:name w:val="Title"/>
    <w:basedOn w:val="Normal"/>
    <w:next w:val="Normal"/>
    <w:link w:val="TitleChar"/>
    <w:uiPriority w:val="10"/>
    <w:qFormat/>
    <w:rsid w:val="00F50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5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5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5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530"/>
    <w:pPr>
      <w:spacing w:before="160"/>
      <w:jc w:val="center"/>
    </w:pPr>
    <w:rPr>
      <w:i/>
      <w:iCs/>
      <w:color w:val="404040" w:themeColor="text1" w:themeTint="BF"/>
    </w:rPr>
  </w:style>
  <w:style w:type="character" w:customStyle="1" w:styleId="QuoteChar">
    <w:name w:val="Quote Char"/>
    <w:basedOn w:val="DefaultParagraphFont"/>
    <w:link w:val="Quote"/>
    <w:uiPriority w:val="29"/>
    <w:rsid w:val="00F50530"/>
    <w:rPr>
      <w:i/>
      <w:iCs/>
      <w:color w:val="404040" w:themeColor="text1" w:themeTint="BF"/>
    </w:rPr>
  </w:style>
  <w:style w:type="paragraph" w:styleId="ListParagraph">
    <w:name w:val="List Paragraph"/>
    <w:basedOn w:val="Normal"/>
    <w:uiPriority w:val="34"/>
    <w:qFormat/>
    <w:rsid w:val="00F50530"/>
    <w:pPr>
      <w:ind w:left="720"/>
      <w:contextualSpacing/>
    </w:pPr>
  </w:style>
  <w:style w:type="character" w:styleId="IntenseEmphasis">
    <w:name w:val="Intense Emphasis"/>
    <w:basedOn w:val="DefaultParagraphFont"/>
    <w:uiPriority w:val="21"/>
    <w:qFormat/>
    <w:rsid w:val="00F50530"/>
    <w:rPr>
      <w:i/>
      <w:iCs/>
      <w:color w:val="0F4761" w:themeColor="accent1" w:themeShade="BF"/>
    </w:rPr>
  </w:style>
  <w:style w:type="paragraph" w:styleId="IntenseQuote">
    <w:name w:val="Intense Quote"/>
    <w:basedOn w:val="Normal"/>
    <w:next w:val="Normal"/>
    <w:link w:val="IntenseQuoteChar"/>
    <w:uiPriority w:val="30"/>
    <w:qFormat/>
    <w:rsid w:val="00F50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530"/>
    <w:rPr>
      <w:i/>
      <w:iCs/>
      <w:color w:val="0F4761" w:themeColor="accent1" w:themeShade="BF"/>
    </w:rPr>
  </w:style>
  <w:style w:type="character" w:styleId="IntenseReference">
    <w:name w:val="Intense Reference"/>
    <w:basedOn w:val="DefaultParagraphFont"/>
    <w:uiPriority w:val="32"/>
    <w:qFormat/>
    <w:rsid w:val="00F50530"/>
    <w:rPr>
      <w:b/>
      <w:bCs/>
      <w:smallCaps/>
      <w:color w:val="0F4761" w:themeColor="accent1" w:themeShade="BF"/>
      <w:spacing w:val="5"/>
    </w:rPr>
  </w:style>
  <w:style w:type="character" w:styleId="Hyperlink">
    <w:name w:val="Hyperlink"/>
    <w:basedOn w:val="DefaultParagraphFont"/>
    <w:uiPriority w:val="99"/>
    <w:unhideWhenUsed/>
    <w:rsid w:val="00F50530"/>
    <w:rPr>
      <w:color w:val="467886" w:themeColor="hyperlink"/>
      <w:u w:val="single"/>
    </w:rPr>
  </w:style>
  <w:style w:type="character" w:styleId="UnresolvedMention">
    <w:name w:val="Unresolved Mention"/>
    <w:basedOn w:val="DefaultParagraphFont"/>
    <w:uiPriority w:val="99"/>
    <w:semiHidden/>
    <w:unhideWhenUsed/>
    <w:rsid w:val="00F50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s.app.goo.gl/RKMGJdwD793yF9Ef9" TargetMode="External"/><Relationship Id="rId5" Type="http://schemas.openxmlformats.org/officeDocument/2006/relationships/hyperlink" Target="https://maps.app.goo.gl/odyQt9syVKKxbTJV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449</Words>
  <Characters>2459</Characters>
  <Application>Microsoft Office Word</Application>
  <DocSecurity>0</DocSecurity>
  <Lines>45</Lines>
  <Paragraphs>26</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Abhinav Gangal</dc:creator>
  <cp:keywords/>
  <dc:description/>
  <cp:lastModifiedBy>Abhinav Gangal</cp:lastModifiedBy>
  <cp:revision>3</cp:revision>
  <dcterms:created xsi:type="dcterms:W3CDTF">2026-07-06T09:06:00Z</dcterms:created>
  <dcterms:modified xsi:type="dcterms:W3CDTF">2026-07-07T10:14:00Z</dcterms:modified>
</cp:coreProperties>
</file>